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CA" w:rsidRDefault="005162E7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  <w:r>
        <w:rPr>
          <w:rFonts w:ascii="Garamond" w:hAnsi="Garamond"/>
          <w:noProof/>
          <w:spacing w:val="99"/>
          <w:sz w:val="30"/>
          <w:szCs w:val="3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0</wp:posOffset>
            </wp:positionV>
            <wp:extent cx="6120057" cy="10620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062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60CA" w:rsidRDefault="00CA60CA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CA60CA" w:rsidRDefault="00CA60CA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CA60CA" w:rsidRDefault="00CA60CA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CA60CA" w:rsidRDefault="005162E7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  <w:r>
        <w:rPr>
          <w:rFonts w:ascii="Garamond" w:hAnsi="Garamond"/>
          <w:noProof/>
          <w:spacing w:val="99"/>
          <w:sz w:val="30"/>
          <w:szCs w:val="3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3304010</wp:posOffset>
            </wp:positionH>
            <wp:positionV relativeFrom="line">
              <wp:posOffset>344050</wp:posOffset>
            </wp:positionV>
            <wp:extent cx="939515" cy="91341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15" cy="913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60CA" w:rsidRDefault="00CA60CA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CA60CA" w:rsidRDefault="00CA60CA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CA60CA" w:rsidRDefault="00CA60CA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CA60CA" w:rsidRDefault="00CA60CA">
      <w:pPr>
        <w:pStyle w:val="Corpo"/>
        <w:jc w:val="center"/>
        <w:rPr>
          <w:rFonts w:ascii="Helvetica" w:hAnsi="Helvetica"/>
          <w:spacing w:val="72"/>
          <w:sz w:val="22"/>
          <w:szCs w:val="22"/>
        </w:rPr>
      </w:pPr>
    </w:p>
    <w:p w:rsidR="00CA60CA" w:rsidRDefault="00CA60CA">
      <w:pPr>
        <w:pStyle w:val="Corpo"/>
        <w:jc w:val="center"/>
        <w:rPr>
          <w:rFonts w:ascii="Helvetica" w:hAnsi="Helvetica"/>
          <w:spacing w:val="72"/>
          <w:sz w:val="22"/>
          <w:szCs w:val="22"/>
        </w:rPr>
      </w:pPr>
    </w:p>
    <w:p w:rsidR="00CA60CA" w:rsidRDefault="00CA60CA">
      <w:pPr>
        <w:pStyle w:val="Corpo"/>
        <w:jc w:val="center"/>
        <w:rPr>
          <w:rFonts w:ascii="Helvetica" w:hAnsi="Helvetica"/>
          <w:spacing w:val="72"/>
          <w:sz w:val="22"/>
          <w:szCs w:val="22"/>
        </w:rPr>
      </w:pPr>
    </w:p>
    <w:p w:rsidR="00CA60CA" w:rsidRDefault="005162E7">
      <w:pPr>
        <w:pStyle w:val="Corpo"/>
        <w:jc w:val="center"/>
        <w:rPr>
          <w:rFonts w:ascii="Garamond" w:eastAsia="Garamond" w:hAnsi="Garamond" w:cs="Garamond"/>
          <w:spacing w:val="99"/>
          <w:sz w:val="30"/>
          <w:szCs w:val="30"/>
        </w:rPr>
      </w:pPr>
      <w:r>
        <w:rPr>
          <w:rFonts w:ascii="Garamond" w:hAnsi="Garamond"/>
          <w:spacing w:val="99"/>
          <w:sz w:val="30"/>
          <w:szCs w:val="30"/>
        </w:rPr>
        <w:t>Istituto Comprensivo Statale</w:t>
      </w:r>
    </w:p>
    <w:p w:rsidR="00CA60CA" w:rsidRDefault="005162E7">
      <w:pPr>
        <w:pStyle w:val="Corpo"/>
        <w:jc w:val="center"/>
        <w:rPr>
          <w:rFonts w:ascii="Garamond" w:eastAsia="Garamond" w:hAnsi="Garamond" w:cs="Garamond"/>
          <w:i/>
          <w:iCs/>
          <w:sz w:val="66"/>
          <w:szCs w:val="66"/>
        </w:rPr>
      </w:pPr>
      <w:r>
        <w:rPr>
          <w:rFonts w:ascii="Garamond" w:hAnsi="Garamond"/>
          <w:i/>
          <w:iCs/>
          <w:sz w:val="66"/>
          <w:szCs w:val="66"/>
        </w:rPr>
        <w:t>Bonaccorso da Montemagno</w:t>
      </w:r>
    </w:p>
    <w:p w:rsidR="00CA60CA" w:rsidRDefault="00CA60CA">
      <w:pPr>
        <w:pStyle w:val="Corpo"/>
        <w:jc w:val="center"/>
        <w:rPr>
          <w:rFonts w:ascii="Garamond" w:eastAsia="Garamond" w:hAnsi="Garamond" w:cs="Garamond"/>
          <w:i/>
          <w:iCs/>
          <w:sz w:val="32"/>
          <w:szCs w:val="32"/>
        </w:rPr>
      </w:pPr>
    </w:p>
    <w:p w:rsidR="00CA60CA" w:rsidRDefault="005162E7">
      <w:pPr>
        <w:pStyle w:val="Corp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hAnsi="Garamond"/>
          <w:spacing w:val="10"/>
          <w:sz w:val="26"/>
          <w:szCs w:val="26"/>
        </w:rPr>
        <w:t>Via Petrarca snc, 51039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  <w:lang w:val="fr-FR"/>
        </w:rPr>
        <w:t>Q</w:t>
      </w:r>
      <w:proofErr w:type="spellStart"/>
      <w:r>
        <w:rPr>
          <w:rFonts w:ascii="Garamond" w:hAnsi="Garamond"/>
          <w:spacing w:val="10"/>
          <w:sz w:val="26"/>
          <w:szCs w:val="26"/>
        </w:rPr>
        <w:t>uarrata</w:t>
      </w:r>
      <w:proofErr w:type="spellEnd"/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</w:rPr>
        <w:t>(PT)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</w:rPr>
        <w:t>Tel. 0573/72444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</w:rPr>
        <w:t>fax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</w:rPr>
        <w:t>0573/778855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  <w:lang w:val="pt-PT"/>
        </w:rPr>
        <w:t>PTIC82600P</w:t>
      </w:r>
      <w:r>
        <w:rPr>
          <w:rFonts w:ascii="Garamond" w:hAnsi="Garamond"/>
          <w:sz w:val="26"/>
          <w:szCs w:val="26"/>
        </w:rPr>
        <w:t xml:space="preserve">  </w:t>
      </w:r>
    </w:p>
    <w:p w:rsidR="00CA60CA" w:rsidRDefault="005162E7">
      <w:pPr>
        <w:pStyle w:val="Corpo"/>
        <w:jc w:val="both"/>
        <w:rPr>
          <w:rFonts w:ascii="Garamond" w:eastAsia="Garamond" w:hAnsi="Garamond" w:cs="Garamond"/>
          <w:spacing w:val="18"/>
          <w:sz w:val="26"/>
          <w:szCs w:val="26"/>
        </w:rPr>
      </w:pPr>
      <w:r>
        <w:rPr>
          <w:rFonts w:ascii="Garamond" w:hAnsi="Garamond"/>
          <w:spacing w:val="20"/>
          <w:sz w:val="26"/>
          <w:szCs w:val="26"/>
        </w:rPr>
        <w:t xml:space="preserve">C.F.80008950471   c/c/postale n.1008772616    </w:t>
      </w:r>
      <w:proofErr w:type="spellStart"/>
      <w:r>
        <w:rPr>
          <w:rFonts w:ascii="Garamond" w:hAnsi="Garamond"/>
          <w:spacing w:val="20"/>
          <w:sz w:val="26"/>
          <w:szCs w:val="26"/>
        </w:rPr>
        <w:t>email</w:t>
      </w:r>
      <w:proofErr w:type="spellEnd"/>
      <w:r>
        <w:rPr>
          <w:rFonts w:ascii="Garamond" w:hAnsi="Garamond"/>
          <w:spacing w:val="20"/>
          <w:sz w:val="26"/>
          <w:szCs w:val="26"/>
        </w:rPr>
        <w:t>: ptic82600p@istruzione.it</w:t>
      </w:r>
    </w:p>
    <w:p w:rsidR="00CA60CA" w:rsidRDefault="005162E7">
      <w:pPr>
        <w:pStyle w:val="Corpo"/>
        <w:jc w:val="both"/>
        <w:rPr>
          <w:rFonts w:ascii="Garamond" w:eastAsia="Garamond" w:hAnsi="Garamond" w:cs="Garamond"/>
          <w:spacing w:val="10"/>
          <w:sz w:val="26"/>
          <w:szCs w:val="26"/>
        </w:rPr>
      </w:pPr>
      <w:r>
        <w:rPr>
          <w:rFonts w:ascii="Garamond" w:hAnsi="Garamond"/>
          <w:spacing w:val="10"/>
          <w:sz w:val="26"/>
          <w:szCs w:val="26"/>
        </w:rPr>
        <w:t>PEC : ptic82600p@pec.istruzione.it  Codice univoco per fatture elettroniche: UFMSZ9</w:t>
      </w:r>
    </w:p>
    <w:p w:rsidR="00CA60CA" w:rsidRDefault="00CA60CA">
      <w:pPr>
        <w:pStyle w:val="Corpo"/>
        <w:rPr>
          <w:rFonts w:ascii="Garamond" w:eastAsia="Garamond" w:hAnsi="Garamond" w:cs="Garamond"/>
          <w:sz w:val="28"/>
          <w:szCs w:val="28"/>
        </w:rPr>
      </w:pPr>
    </w:p>
    <w:p w:rsidR="00CA60CA" w:rsidRDefault="005162E7">
      <w:pPr>
        <w:pStyle w:val="Corp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Allegato 3 - </w:t>
      </w:r>
      <w:r>
        <w:rPr>
          <w:rFonts w:ascii="Garamond" w:hAnsi="Garamond"/>
          <w:b/>
          <w:bCs/>
          <w:sz w:val="28"/>
          <w:szCs w:val="28"/>
        </w:rPr>
        <w:t>Presentazione del progetto esecutivo</w:t>
      </w:r>
      <w:r>
        <w:rPr>
          <w:rFonts w:ascii="Garamond" w:hAnsi="Garamond"/>
          <w:sz w:val="28"/>
          <w:szCs w:val="28"/>
        </w:rPr>
        <w:t xml:space="preserve"> </w:t>
      </w:r>
    </w:p>
    <w:p w:rsidR="00CA60CA" w:rsidRDefault="00CA60CA">
      <w:pPr>
        <w:pStyle w:val="Corpo"/>
        <w:rPr>
          <w:rFonts w:ascii="Garamond" w:eastAsia="Garamond" w:hAnsi="Garamond" w:cs="Garamond"/>
          <w:sz w:val="28"/>
          <w:szCs w:val="28"/>
        </w:rPr>
      </w:pPr>
    </w:p>
    <w:p w:rsidR="00CA60CA" w:rsidRDefault="005162E7">
      <w:pPr>
        <w:pStyle w:val="Corp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b/>
          <w:bCs/>
        </w:rPr>
        <w:t>P</w:t>
      </w:r>
      <w:r>
        <w:rPr>
          <w:rFonts w:ascii="Garamond" w:hAnsi="Garamond"/>
          <w:b/>
          <w:bCs/>
          <w:sz w:val="28"/>
          <w:szCs w:val="28"/>
        </w:rPr>
        <w:t>resentazione del progetto esecutivo</w:t>
      </w:r>
    </w:p>
    <w:p w:rsidR="00CA60CA" w:rsidRDefault="005162E7">
      <w:pPr>
        <w:pStyle w:val="Corp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iCs/>
          <w:sz w:val="28"/>
          <w:szCs w:val="28"/>
        </w:rPr>
        <w:t>per ogni unità formativa per la quale ci si candida, si dovrà compilare una scheda</w:t>
      </w:r>
      <w:r>
        <w:rPr>
          <w:rFonts w:ascii="Garamond" w:hAnsi="Garamond"/>
          <w:sz w:val="28"/>
          <w:szCs w:val="28"/>
        </w:rPr>
        <w:t>)</w:t>
      </w:r>
    </w:p>
    <w:p w:rsidR="00CA60CA" w:rsidRDefault="00CA60C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Garamond" w:eastAsia="Garamond" w:hAnsi="Garamond" w:cs="Garamond"/>
          <w:sz w:val="28"/>
          <w:szCs w:val="28"/>
          <w:lang w:val="es-ES_tradnl"/>
        </w:rPr>
      </w:pPr>
    </w:p>
    <w:tbl>
      <w:tblPr>
        <w:tblStyle w:val="TableNormal"/>
        <w:tblW w:w="9632" w:type="dxa"/>
        <w:jc w:val="right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6"/>
        <w:gridCol w:w="4816"/>
      </w:tblGrid>
      <w:tr w:rsidR="00CA60CA">
        <w:trPr>
          <w:trHeight w:val="335"/>
          <w:jc w:val="righ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5162E7">
            <w:pPr>
              <w:pStyle w:val="Corpo"/>
            </w:pPr>
            <w:r>
              <w:rPr>
                <w:rFonts w:ascii="Garamond" w:hAnsi="Garamond"/>
                <w:sz w:val="28"/>
                <w:szCs w:val="28"/>
              </w:rPr>
              <w:t>Nome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CA60CA"/>
        </w:tc>
      </w:tr>
      <w:tr w:rsidR="00CA60CA">
        <w:trPr>
          <w:trHeight w:val="335"/>
          <w:jc w:val="righ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5162E7">
            <w:pPr>
              <w:pStyle w:val="Corpo"/>
            </w:pPr>
            <w:r>
              <w:rPr>
                <w:rFonts w:ascii="Garamond" w:hAnsi="Garamond"/>
                <w:sz w:val="28"/>
                <w:szCs w:val="28"/>
              </w:rPr>
              <w:t>Cognome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CA60CA"/>
        </w:tc>
      </w:tr>
      <w:tr w:rsidR="00CA60CA">
        <w:trPr>
          <w:trHeight w:val="655"/>
          <w:jc w:val="righ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5162E7">
            <w:pPr>
              <w:pStyle w:val="Corpo"/>
            </w:pPr>
            <w:r>
              <w:rPr>
                <w:rFonts w:ascii="Garamond" w:hAnsi="Garamond"/>
                <w:sz w:val="28"/>
                <w:szCs w:val="28"/>
              </w:rPr>
              <w:t>Si candida come formatore per l’azione (</w:t>
            </w:r>
            <w:r>
              <w:rPr>
                <w:rFonts w:ascii="Garamond" w:hAnsi="Garamond"/>
                <w:i/>
                <w:iCs/>
                <w:sz w:val="28"/>
                <w:szCs w:val="28"/>
              </w:rPr>
              <w:t>indicare numero e titolo dell’azione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CA60CA"/>
        </w:tc>
      </w:tr>
    </w:tbl>
    <w:p w:rsidR="00CA60CA" w:rsidRDefault="00CA60CA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216" w:hanging="216"/>
        <w:jc w:val="right"/>
        <w:rPr>
          <w:rFonts w:ascii="Garamond" w:eastAsia="Garamond" w:hAnsi="Garamond" w:cs="Garamond"/>
          <w:sz w:val="28"/>
          <w:szCs w:val="28"/>
          <w:lang w:val="es-ES_tradnl"/>
        </w:rPr>
      </w:pPr>
    </w:p>
    <w:p w:rsidR="00CA60CA" w:rsidRDefault="00CA60CA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108" w:hanging="108"/>
        <w:jc w:val="right"/>
        <w:rPr>
          <w:rFonts w:ascii="Garamond" w:eastAsia="Garamond" w:hAnsi="Garamond" w:cs="Garamond"/>
          <w:sz w:val="28"/>
          <w:szCs w:val="28"/>
          <w:lang w:val="es-ES_tradnl"/>
        </w:rPr>
      </w:pPr>
    </w:p>
    <w:p w:rsidR="00CA60CA" w:rsidRDefault="005162E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ES_tradnl"/>
        </w:rPr>
        <w:t>Consapevole dei parametri di valutazione contenuti  nel testo dell’avviso e degli obiettivi contenuti nell’allegato 1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900"/>
        <w:gridCol w:w="6732"/>
      </w:tblGrid>
      <w:tr w:rsidR="00CA60CA">
        <w:trPr>
          <w:trHeight w:val="217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5162E7">
            <w:pPr>
              <w:pStyle w:val="Corp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Descrizione del progetto (durata, organizzazione, metodologie) [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max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: 2.000 battute]</w:t>
            </w:r>
          </w:p>
          <w:p w:rsidR="00CA60CA" w:rsidRDefault="00CA60CA">
            <w:pPr>
              <w:pStyle w:val="Corp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CA60CA" w:rsidRDefault="00CA60CA">
            <w:pPr>
              <w:pStyle w:val="Corp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CA60CA" w:rsidRDefault="00CA60CA">
            <w:pPr>
              <w:pStyle w:val="Corp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CA60CA" w:rsidRDefault="00CA60CA">
            <w:pPr>
              <w:pStyle w:val="Corpo"/>
            </w:pPr>
          </w:p>
        </w:tc>
      </w:tr>
      <w:tr w:rsidR="00CA60CA">
        <w:trPr>
          <w:trHeight w:val="209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5162E7">
            <w:pPr>
              <w:pStyle w:val="Corp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Programmazione, struttura e articolazione degli incontri (con dettaglio dei contenuti a</w:t>
            </w:r>
            <w:r>
              <w:rPr>
                <w:rFonts w:ascii="Garamond" w:hAnsi="Garamond"/>
                <w:sz w:val="28"/>
                <w:szCs w:val="28"/>
              </w:rPr>
              <w:t>f</w:t>
            </w:r>
            <w:r>
              <w:rPr>
                <w:rFonts w:ascii="Garamond" w:hAnsi="Garamond"/>
                <w:sz w:val="28"/>
                <w:szCs w:val="28"/>
              </w:rPr>
              <w:t>frontati), dei materiali didattici e strumenti proposti [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max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: 5.000 battute]</w:t>
            </w:r>
          </w:p>
          <w:p w:rsidR="00CA60CA" w:rsidRDefault="00CA60CA">
            <w:pPr>
              <w:pStyle w:val="Corpo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CA60CA" w:rsidRDefault="00CA60CA">
            <w:pPr>
              <w:pStyle w:val="Corpo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CA60CA" w:rsidRDefault="00CA60CA">
            <w:pPr>
              <w:pStyle w:val="Corpo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CA60CA" w:rsidRDefault="00CA60CA">
            <w:pPr>
              <w:pStyle w:val="Corpo"/>
            </w:pPr>
          </w:p>
        </w:tc>
      </w:tr>
      <w:tr w:rsidR="00CA60CA">
        <w:trPr>
          <w:trHeight w:val="335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5162E7">
            <w:pPr>
              <w:pStyle w:val="Corpo"/>
            </w:pPr>
            <w:r>
              <w:rPr>
                <w:rFonts w:ascii="Garamond" w:hAnsi="Garamond"/>
                <w:sz w:val="28"/>
                <w:szCs w:val="28"/>
              </w:rPr>
              <w:t>Costo Orario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CA60CA"/>
        </w:tc>
      </w:tr>
      <w:tr w:rsidR="00CA60CA">
        <w:trPr>
          <w:trHeight w:val="335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5162E7">
            <w:pPr>
              <w:pStyle w:val="Corp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Costo complessivo</w:t>
            </w:r>
          </w:p>
          <w:p w:rsidR="00604DC4" w:rsidRDefault="00604DC4">
            <w:pPr>
              <w:pStyle w:val="Corpo"/>
            </w:pPr>
            <w:r>
              <w:rPr>
                <w:rFonts w:ascii="Garamond" w:hAnsi="Garamond"/>
                <w:sz w:val="28"/>
                <w:szCs w:val="28"/>
              </w:rPr>
              <w:t>(comprensivo di ogni tipo di attività e di eventuali rimborsi spese)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0CA" w:rsidRDefault="00CA60CA"/>
        </w:tc>
      </w:tr>
    </w:tbl>
    <w:p w:rsidR="00CA60CA" w:rsidRDefault="00CA60CA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216" w:hanging="216"/>
      </w:pPr>
    </w:p>
    <w:sectPr w:rsidR="00CA60CA" w:rsidSect="00CA60C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CA" w:rsidRDefault="00CA60CA" w:rsidP="00CA60CA">
      <w:r>
        <w:separator/>
      </w:r>
    </w:p>
  </w:endnote>
  <w:endnote w:type="continuationSeparator" w:id="0">
    <w:p w:rsidR="00CA60CA" w:rsidRDefault="00CA60CA" w:rsidP="00CA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CA" w:rsidRDefault="00CA60C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CA" w:rsidRDefault="00CA60CA" w:rsidP="00CA60CA">
      <w:r>
        <w:separator/>
      </w:r>
    </w:p>
  </w:footnote>
  <w:footnote w:type="continuationSeparator" w:id="0">
    <w:p w:rsidR="00CA60CA" w:rsidRDefault="00CA60CA" w:rsidP="00CA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CA" w:rsidRDefault="00CA60CA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0CA"/>
    <w:rsid w:val="00484385"/>
    <w:rsid w:val="005162E7"/>
    <w:rsid w:val="00604DC4"/>
    <w:rsid w:val="008E762A"/>
    <w:rsid w:val="00CA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60C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0CA"/>
    <w:rPr>
      <w:u w:val="single"/>
    </w:rPr>
  </w:style>
  <w:style w:type="table" w:customStyle="1" w:styleId="TableNormal">
    <w:name w:val="Table Normal"/>
    <w:rsid w:val="00CA6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A60C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CA60C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2017-02-22T09:51:00Z</dcterms:created>
  <dcterms:modified xsi:type="dcterms:W3CDTF">2017-02-23T08:25:00Z</dcterms:modified>
</cp:coreProperties>
</file>